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C" w:rsidRPr="00C70B80" w:rsidRDefault="0035339C" w:rsidP="0037134A">
      <w:pPr>
        <w:pStyle w:val="Title"/>
        <w:spacing w:after="0"/>
        <w:rPr>
          <w:rFonts w:ascii="Arial" w:hAnsi="Arial" w:cs="Arial"/>
          <w:szCs w:val="40"/>
        </w:rPr>
      </w:pPr>
      <w:r w:rsidRPr="00C70B80">
        <w:rPr>
          <w:rFonts w:ascii="Arial" w:hAnsi="Arial" w:cs="Arial"/>
          <w:szCs w:val="40"/>
        </w:rPr>
        <w:t xml:space="preserve">Roth Estates HOA Board Meeting 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441"/>
        <w:gridCol w:w="2072"/>
        <w:gridCol w:w="3008"/>
      </w:tblGrid>
      <w:tr w:rsidR="0035339C" w:rsidRPr="00163C54" w:rsidTr="00692133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35339C" w:rsidP="0037134A">
            <w:pPr>
              <w:pStyle w:val="Heading1"/>
              <w:rPr>
                <w:rFonts w:ascii="Arial" w:hAnsi="Arial" w:cs="Arial"/>
                <w:b/>
                <w:sz w:val="16"/>
                <w:szCs w:val="16"/>
              </w:rPr>
            </w:pPr>
            <w:r w:rsidRPr="00163C54">
              <w:rPr>
                <w:rFonts w:ascii="Arial" w:hAnsi="Arial" w:cs="Arial"/>
                <w:b/>
                <w:sz w:val="16"/>
                <w:szCs w:val="16"/>
              </w:rPr>
              <w:t>Minutes</w:t>
            </w:r>
          </w:p>
        </w:tc>
        <w:sdt>
          <w:sdtPr>
            <w:rPr>
              <w:rFonts w:ascii="Arial" w:hAnsi="Arial" w:cs="Arial"/>
              <w:b/>
              <w:szCs w:val="16"/>
            </w:rPr>
            <w:alias w:val="Date"/>
            <w:tag w:val="Date"/>
            <w:id w:val="48425581"/>
            <w:placeholder>
              <w:docPart w:val="5B846465837F4BEE927130F585CED9A6"/>
            </w:placeholder>
            <w:date w:fullDate="2015-03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35339C" w:rsidRPr="00163C54" w:rsidRDefault="002D1886" w:rsidP="0037134A">
                <w:pPr>
                  <w:pStyle w:val="Details"/>
                  <w:rPr>
                    <w:rFonts w:ascii="Arial" w:hAnsi="Arial" w:cs="Arial"/>
                    <w:b/>
                    <w:szCs w:val="16"/>
                  </w:rPr>
                </w:pPr>
                <w:r>
                  <w:rPr>
                    <w:rFonts w:ascii="Arial" w:hAnsi="Arial" w:cs="Arial"/>
                    <w:b/>
                    <w:szCs w:val="16"/>
                  </w:rPr>
                  <w:t>March 16, 2015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35339C" w:rsidP="0037134A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7:00 p.m.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2520D3" w:rsidP="0037134A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420 ne MARINE DRIVE</w:t>
            </w:r>
            <w:r w:rsidR="0035339C" w:rsidRPr="00163C54">
              <w:rPr>
                <w:rFonts w:ascii="Arial" w:hAnsi="Arial" w:cs="Arial"/>
                <w:b/>
                <w:szCs w:val="16"/>
              </w:rPr>
              <w:t xml:space="preserve"> </w:t>
            </w:r>
          </w:p>
          <w:p w:rsidR="0035339C" w:rsidRPr="00163C54" w:rsidRDefault="0035339C" w:rsidP="0037134A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PORTLAND, OR 97211</w:t>
            </w:r>
          </w:p>
        </w:tc>
      </w:tr>
    </w:tbl>
    <w:p w:rsidR="0035339C" w:rsidRPr="00163C54" w:rsidRDefault="0035339C" w:rsidP="0037134A">
      <w:pPr>
        <w:rPr>
          <w:rFonts w:ascii="Arial" w:hAnsi="Arial" w:cs="Arial"/>
          <w:b/>
          <w:szCs w:val="16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B70686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board members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2520D3" w:rsidP="0037134A">
            <w:pPr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GORGY GONZALES, </w:t>
            </w:r>
            <w:r w:rsidR="002D1886">
              <w:rPr>
                <w:rFonts w:ascii="Arial" w:hAnsi="Arial" w:cs="Arial"/>
                <w:b/>
                <w:szCs w:val="16"/>
              </w:rPr>
              <w:t>JILL MONTCHALIN, JAN STRAND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6625F7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board members ABSENT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2D1886" w:rsidP="0037134A">
            <w:pPr>
              <w:ind w:left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 </w:t>
            </w:r>
          </w:p>
        </w:tc>
      </w:tr>
      <w:tr w:rsidR="006625F7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625F7" w:rsidRPr="00163C54" w:rsidRDefault="006625F7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hOMEOWNERS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2520D3" w:rsidRPr="00163C54" w:rsidRDefault="002520D3" w:rsidP="0037134A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</w:t>
            </w:r>
            <w:r w:rsidR="00DC1FF2">
              <w:rPr>
                <w:rFonts w:ascii="Arial" w:hAnsi="Arial" w:cs="Arial"/>
                <w:b/>
                <w:szCs w:val="16"/>
              </w:rPr>
              <w:t xml:space="preserve">FRANCHESCA ARRIAZA, </w:t>
            </w:r>
            <w:r w:rsidRPr="00163C54">
              <w:rPr>
                <w:rFonts w:ascii="Arial" w:hAnsi="Arial" w:cs="Arial"/>
                <w:b/>
                <w:szCs w:val="16"/>
              </w:rPr>
              <w:t xml:space="preserve"> </w:t>
            </w:r>
            <w:r w:rsidR="002D1886">
              <w:rPr>
                <w:rFonts w:ascii="Arial" w:hAnsi="Arial" w:cs="Arial"/>
                <w:b/>
                <w:szCs w:val="16"/>
              </w:rPr>
              <w:t xml:space="preserve">MICHAEL GRAY, </w:t>
            </w:r>
            <w:r w:rsidRPr="00163C54">
              <w:rPr>
                <w:rFonts w:ascii="Arial" w:hAnsi="Arial" w:cs="Arial"/>
                <w:b/>
                <w:szCs w:val="16"/>
              </w:rPr>
              <w:t xml:space="preserve">JONATHAN HECHT, </w:t>
            </w:r>
            <w:r w:rsidR="002D1886">
              <w:rPr>
                <w:rFonts w:ascii="Arial" w:hAnsi="Arial" w:cs="Arial"/>
                <w:b/>
                <w:szCs w:val="16"/>
              </w:rPr>
              <w:t>DEANNA PONDER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B70686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Meeting called by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B70686" w:rsidP="0037134A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</w:t>
            </w:r>
            <w:r w:rsidR="002D1886">
              <w:rPr>
                <w:rFonts w:ascii="Arial" w:hAnsi="Arial" w:cs="Arial"/>
                <w:b/>
                <w:szCs w:val="16"/>
              </w:rPr>
              <w:t>JILL MONTCHALIN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70686" w:rsidRPr="00163C54" w:rsidRDefault="006625F7" w:rsidP="0037134A">
            <w:pPr>
              <w:pStyle w:val="Heading3"/>
              <w:spacing w:before="0" w:after="0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 xml:space="preserve">MINTUES TAKEN BY 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70686" w:rsidRPr="00163C54" w:rsidRDefault="00B70686" w:rsidP="0037134A">
            <w:pPr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GORGY GONZALES</w:t>
            </w:r>
          </w:p>
        </w:tc>
      </w:tr>
    </w:tbl>
    <w:p w:rsidR="00B946C7" w:rsidRDefault="00B946C7" w:rsidP="0037134A">
      <w:pPr>
        <w:pStyle w:val="Heading2"/>
        <w:spacing w:before="0" w:after="0"/>
        <w:rPr>
          <w:rFonts w:ascii="Arial" w:hAnsi="Arial" w:cs="Arial"/>
          <w:szCs w:val="24"/>
        </w:rPr>
      </w:pPr>
    </w:p>
    <w:p w:rsidR="004D33A5" w:rsidRPr="00530AA8" w:rsidRDefault="004D33A5" w:rsidP="0037134A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530AA8">
        <w:rPr>
          <w:rFonts w:ascii="Arial" w:hAnsi="Arial" w:cs="Arial"/>
          <w:szCs w:val="24"/>
          <w:u w:val="single"/>
        </w:rPr>
        <w:t>Homeowner’s Forum</w:t>
      </w:r>
    </w:p>
    <w:p w:rsid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Homeowner concerned about </w:t>
      </w:r>
      <w:r w:rsidR="00AE0E85" w:rsidRPr="00DC1FF2">
        <w:rPr>
          <w:rFonts w:ascii="Arial" w:hAnsi="Arial" w:cs="Arial"/>
          <w:sz w:val="24"/>
          <w:szCs w:val="24"/>
        </w:rPr>
        <w:t>pit bull</w:t>
      </w:r>
      <w:r w:rsidRPr="00DC1FF2">
        <w:rPr>
          <w:rFonts w:ascii="Arial" w:hAnsi="Arial" w:cs="Arial"/>
          <w:sz w:val="24"/>
          <w:szCs w:val="24"/>
        </w:rPr>
        <w:t xml:space="preserve"> in the neighborhood.  Jan </w:t>
      </w:r>
      <w:r>
        <w:rPr>
          <w:rFonts w:ascii="Arial" w:hAnsi="Arial" w:cs="Arial"/>
          <w:sz w:val="24"/>
          <w:szCs w:val="24"/>
        </w:rPr>
        <w:t>advised that a</w:t>
      </w:r>
      <w:r w:rsidRPr="00DC1FF2">
        <w:rPr>
          <w:rFonts w:ascii="Arial" w:hAnsi="Arial" w:cs="Arial"/>
          <w:sz w:val="24"/>
          <w:szCs w:val="24"/>
        </w:rPr>
        <w:t>nimal control has visited the</w:t>
      </w:r>
      <w:r>
        <w:rPr>
          <w:rFonts w:ascii="Arial" w:hAnsi="Arial" w:cs="Arial"/>
          <w:sz w:val="24"/>
          <w:szCs w:val="24"/>
        </w:rPr>
        <w:t xml:space="preserve"> homeowner and o</w:t>
      </w:r>
      <w:r w:rsidRPr="00DC1FF2">
        <w:rPr>
          <w:rFonts w:ascii="Arial" w:hAnsi="Arial" w:cs="Arial"/>
          <w:sz w:val="24"/>
          <w:szCs w:val="24"/>
        </w:rPr>
        <w:t xml:space="preserve">ver the last two weeks the dog has not been seen.  </w:t>
      </w:r>
    </w:p>
    <w:p w:rsid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</w:p>
    <w:p w:rsid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suggestion was made to notify Roth homeowners </w:t>
      </w:r>
      <w:r w:rsidRPr="00DC1FF2">
        <w:rPr>
          <w:rFonts w:ascii="Arial" w:hAnsi="Arial" w:cs="Arial"/>
          <w:sz w:val="24"/>
          <w:szCs w:val="24"/>
        </w:rPr>
        <w:t xml:space="preserve">what the HOA is all about.  </w:t>
      </w:r>
      <w:r>
        <w:rPr>
          <w:rFonts w:ascii="Arial" w:hAnsi="Arial" w:cs="Arial"/>
          <w:sz w:val="24"/>
          <w:szCs w:val="24"/>
        </w:rPr>
        <w:t xml:space="preserve">Gorgy to work with </w:t>
      </w:r>
      <w:r w:rsidRPr="00DC1FF2">
        <w:rPr>
          <w:rFonts w:ascii="Arial" w:hAnsi="Arial" w:cs="Arial"/>
          <w:sz w:val="24"/>
          <w:szCs w:val="24"/>
        </w:rPr>
        <w:t xml:space="preserve">Franchesca to draft an article in the </w:t>
      </w:r>
      <w:r>
        <w:rPr>
          <w:rFonts w:ascii="Arial" w:hAnsi="Arial" w:cs="Arial"/>
          <w:sz w:val="24"/>
          <w:szCs w:val="24"/>
        </w:rPr>
        <w:t xml:space="preserve">next </w:t>
      </w:r>
      <w:r w:rsidRPr="00DC1FF2">
        <w:rPr>
          <w:rFonts w:ascii="Arial" w:hAnsi="Arial" w:cs="Arial"/>
          <w:sz w:val="24"/>
          <w:szCs w:val="24"/>
        </w:rPr>
        <w:t>newsletter around Planned Communities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</w:p>
    <w:p w:rsid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Homeowner concerned about the t</w:t>
      </w:r>
      <w:r w:rsidRPr="00DC1FF2">
        <w:rPr>
          <w:rFonts w:ascii="Arial" w:hAnsi="Arial" w:cs="Arial"/>
          <w:sz w:val="24"/>
          <w:szCs w:val="24"/>
        </w:rPr>
        <w:t xml:space="preserve">rash </w:t>
      </w:r>
      <w:r>
        <w:rPr>
          <w:rFonts w:ascii="Arial" w:hAnsi="Arial" w:cs="Arial"/>
          <w:sz w:val="24"/>
          <w:szCs w:val="24"/>
        </w:rPr>
        <w:t xml:space="preserve">and recycle </w:t>
      </w:r>
      <w:r w:rsidR="00AE0E85" w:rsidRPr="00DC1FF2">
        <w:rPr>
          <w:rFonts w:ascii="Arial" w:hAnsi="Arial" w:cs="Arial"/>
          <w:sz w:val="24"/>
          <w:szCs w:val="24"/>
        </w:rPr>
        <w:t>receptacles</w:t>
      </w:r>
      <w:r>
        <w:rPr>
          <w:rFonts w:ascii="Arial" w:hAnsi="Arial" w:cs="Arial"/>
          <w:sz w:val="24"/>
          <w:szCs w:val="24"/>
        </w:rPr>
        <w:t xml:space="preserve"> noting that it seems continue to be an ongoing issue that’s not getting any better.  </w:t>
      </w:r>
    </w:p>
    <w:p w:rsid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</w:p>
    <w:p w:rsidR="00DC1FF2" w:rsidRPr="00DC1FF2" w:rsidRDefault="00DC1FF2" w:rsidP="0037134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Franchesca offered to talk to </w:t>
      </w:r>
      <w:r w:rsidRPr="00DC1FF2">
        <w:rPr>
          <w:rFonts w:ascii="Arial" w:hAnsi="Arial" w:cs="Arial"/>
          <w:sz w:val="24"/>
          <w:szCs w:val="24"/>
        </w:rPr>
        <w:t>Lowe’s or Home Depot to</w:t>
      </w:r>
      <w:r>
        <w:rPr>
          <w:rFonts w:ascii="Arial" w:hAnsi="Arial" w:cs="Arial"/>
          <w:sz w:val="24"/>
          <w:szCs w:val="24"/>
        </w:rPr>
        <w:t xml:space="preserve"> see if they can offer any tutorials or classes to homeowners on housing projects/maintenance.  </w:t>
      </w:r>
      <w:r w:rsidRPr="00DC1FF2">
        <w:rPr>
          <w:rFonts w:ascii="Arial" w:hAnsi="Arial" w:cs="Arial"/>
          <w:sz w:val="24"/>
          <w:szCs w:val="24"/>
        </w:rPr>
        <w:t xml:space="preserve"> </w:t>
      </w:r>
    </w:p>
    <w:p w:rsidR="00DC1FF2" w:rsidRDefault="00DC1FF2" w:rsidP="0037134A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</w:p>
    <w:p w:rsidR="00DC1FF2" w:rsidRPr="000705CE" w:rsidRDefault="00DC1FF2" w:rsidP="0037134A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 xml:space="preserve">Meeting Opened </w:t>
      </w:r>
    </w:p>
    <w:p w:rsidR="00DC1FF2" w:rsidRDefault="00DC1FF2" w:rsidP="005D799E">
      <w:pPr>
        <w:ind w:left="0"/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>Called to order at 7:</w:t>
      </w:r>
      <w:r>
        <w:rPr>
          <w:rFonts w:ascii="Arial" w:hAnsi="Arial" w:cs="Arial"/>
          <w:sz w:val="24"/>
          <w:szCs w:val="24"/>
        </w:rPr>
        <w:t>2</w:t>
      </w:r>
      <w:r w:rsidRPr="00530AA8">
        <w:rPr>
          <w:rFonts w:ascii="Arial" w:hAnsi="Arial" w:cs="Arial"/>
          <w:sz w:val="24"/>
          <w:szCs w:val="24"/>
        </w:rPr>
        <w:t xml:space="preserve">0 p.m.  </w:t>
      </w:r>
    </w:p>
    <w:p w:rsidR="00530AA8" w:rsidRPr="00530AA8" w:rsidRDefault="00530AA8" w:rsidP="0037134A">
      <w:pPr>
        <w:rPr>
          <w:rFonts w:ascii="Arial" w:hAnsi="Arial" w:cs="Arial"/>
          <w:sz w:val="24"/>
          <w:szCs w:val="24"/>
        </w:rPr>
      </w:pPr>
    </w:p>
    <w:p w:rsidR="000F1FF4" w:rsidRPr="000705CE" w:rsidRDefault="000F1FF4" w:rsidP="0037134A">
      <w:pPr>
        <w:pStyle w:val="Heading2"/>
        <w:spacing w:before="0" w:after="0"/>
        <w:rPr>
          <w:rFonts w:ascii="Arial" w:hAnsi="Arial" w:cs="Arial"/>
          <w:spacing w:val="0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Approval of Minutes</w:t>
      </w:r>
    </w:p>
    <w:p w:rsidR="000F1FF4" w:rsidRPr="00530AA8" w:rsidRDefault="000F1FF4" w:rsidP="005D799E">
      <w:pPr>
        <w:ind w:left="0"/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 xml:space="preserve">The minutes were read from the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00254933"/>
          <w:placeholder>
            <w:docPart w:val="1EB0824787AB411596C7C61B091A7E59"/>
          </w:placeholder>
          <w:date w:fullDate="2015-0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1FF2">
            <w:rPr>
              <w:rFonts w:ascii="Arial" w:hAnsi="Arial" w:cs="Arial"/>
              <w:sz w:val="24"/>
              <w:szCs w:val="24"/>
            </w:rPr>
            <w:t>January 19, 2015</w:t>
          </w:r>
        </w:sdtContent>
      </w:sdt>
      <w:r w:rsidR="00C32299" w:rsidRPr="00530AA8">
        <w:rPr>
          <w:rFonts w:ascii="Arial" w:hAnsi="Arial" w:cs="Arial"/>
          <w:sz w:val="24"/>
          <w:szCs w:val="24"/>
        </w:rPr>
        <w:t>, meeting and approved</w:t>
      </w:r>
      <w:r w:rsidR="00530AA8" w:rsidRPr="00530AA8">
        <w:rPr>
          <w:rFonts w:ascii="Arial" w:hAnsi="Arial" w:cs="Arial"/>
          <w:sz w:val="24"/>
          <w:szCs w:val="24"/>
        </w:rPr>
        <w:t xml:space="preserve">.  </w:t>
      </w:r>
    </w:p>
    <w:p w:rsidR="00B92448" w:rsidRDefault="00B92448" w:rsidP="0037134A">
      <w:pPr>
        <w:rPr>
          <w:rFonts w:ascii="Arial" w:hAnsi="Arial" w:cs="Arial"/>
          <w:sz w:val="24"/>
          <w:szCs w:val="24"/>
        </w:rPr>
      </w:pPr>
    </w:p>
    <w:p w:rsidR="00B92448" w:rsidRDefault="00B92448" w:rsidP="00371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**MOTION MADE TO INDUCT THE FOLLOWING </w:t>
      </w:r>
      <w:r w:rsidR="004649B3">
        <w:rPr>
          <w:rFonts w:ascii="Arial" w:hAnsi="Arial" w:cs="Arial"/>
          <w:sz w:val="24"/>
          <w:szCs w:val="24"/>
        </w:rPr>
        <w:t xml:space="preserve">OPEN 2015 </w:t>
      </w:r>
      <w:r>
        <w:rPr>
          <w:rFonts w:ascii="Arial" w:hAnsi="Arial" w:cs="Arial"/>
          <w:sz w:val="24"/>
          <w:szCs w:val="24"/>
        </w:rPr>
        <w:t>BOARD POSITION**</w:t>
      </w:r>
      <w:r w:rsidR="004649B3">
        <w:rPr>
          <w:rFonts w:ascii="Arial" w:hAnsi="Arial" w:cs="Arial"/>
          <w:sz w:val="24"/>
          <w:szCs w:val="24"/>
        </w:rPr>
        <w:t xml:space="preserve">  </w:t>
      </w:r>
    </w:p>
    <w:p w:rsidR="00B92448" w:rsidRDefault="00DC1FF2" w:rsidP="00371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Member-At-Large – Franchesca </w:t>
      </w:r>
    </w:p>
    <w:p w:rsidR="004649B3" w:rsidRDefault="004649B3" w:rsidP="0037134A">
      <w:pPr>
        <w:rPr>
          <w:rFonts w:ascii="Arial" w:hAnsi="Arial" w:cs="Arial"/>
          <w:sz w:val="24"/>
          <w:szCs w:val="24"/>
        </w:rPr>
      </w:pPr>
    </w:p>
    <w:p w:rsidR="004649B3" w:rsidRDefault="004649B3" w:rsidP="00371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**APPROVED BY BOARD**</w:t>
      </w:r>
    </w:p>
    <w:p w:rsidR="00B92448" w:rsidRDefault="00B92448" w:rsidP="0037134A">
      <w:pPr>
        <w:rPr>
          <w:rFonts w:ascii="Arial" w:hAnsi="Arial" w:cs="Arial"/>
          <w:sz w:val="24"/>
          <w:szCs w:val="24"/>
        </w:rPr>
      </w:pPr>
    </w:p>
    <w:p w:rsidR="00530AA8" w:rsidRPr="00530AA8" w:rsidRDefault="00530AA8" w:rsidP="0037134A">
      <w:pPr>
        <w:rPr>
          <w:rFonts w:ascii="Arial" w:hAnsi="Arial" w:cs="Arial"/>
          <w:szCs w:val="24"/>
        </w:rPr>
      </w:pPr>
    </w:p>
    <w:p w:rsidR="004D33A5" w:rsidRPr="000705CE" w:rsidRDefault="004D33A5" w:rsidP="0037134A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Officers Reports</w:t>
      </w:r>
    </w:p>
    <w:p w:rsidR="00342BAE" w:rsidRDefault="00342BAE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 </w:t>
      </w:r>
      <w:r w:rsidR="005D799E">
        <w:rPr>
          <w:rFonts w:ascii="Arial" w:hAnsi="Arial" w:cs="Arial"/>
          <w:sz w:val="24"/>
        </w:rPr>
        <w:t xml:space="preserve">– OPEN POSITION.  </w:t>
      </w:r>
    </w:p>
    <w:p w:rsidR="00342BAE" w:rsidRDefault="00342BAE" w:rsidP="0037134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positions need to be filled.</w:t>
      </w:r>
    </w:p>
    <w:p w:rsidR="004649B3" w:rsidRDefault="004649B3" w:rsidP="0037134A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42BAE" w:rsidRDefault="00530AA8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 xml:space="preserve">Vice President </w:t>
      </w:r>
      <w:r w:rsidR="005D799E">
        <w:rPr>
          <w:rFonts w:ascii="Arial" w:hAnsi="Arial" w:cs="Arial"/>
          <w:sz w:val="24"/>
        </w:rPr>
        <w:t>– No report this month.</w:t>
      </w:r>
    </w:p>
    <w:p w:rsidR="005D799E" w:rsidRDefault="005D799E">
      <w:pPr>
        <w:spacing w:after="160" w:line="259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42BAE" w:rsidRDefault="00342BAE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Treasurer </w:t>
      </w:r>
    </w:p>
    <w:p w:rsidR="00186AEB" w:rsidRDefault="00186AEB" w:rsidP="003713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 – Beginning balance of $14,071.45.  Expenses:  $325.00 landscape, $785.00 general liability insurance, $2655.00 officer’s liability insurance.  Ending balance of $10,206.45.  </w:t>
      </w:r>
    </w:p>
    <w:p w:rsidR="00B90C2F" w:rsidRDefault="00B90C2F" w:rsidP="003713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Remaining outstanding dues – Include information in the letter notifying homeowners of what the lien process i</w:t>
      </w:r>
      <w:r w:rsidRPr="00B90C2F">
        <w:rPr>
          <w:rFonts w:ascii="Arial" w:hAnsi="Arial" w:cs="Arial"/>
          <w:sz w:val="24"/>
        </w:rPr>
        <w:t xml:space="preserve">s.  </w:t>
      </w:r>
    </w:p>
    <w:p w:rsidR="009A3738" w:rsidRDefault="009A3738" w:rsidP="003713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9A3738">
        <w:rPr>
          <w:rFonts w:ascii="Arial" w:hAnsi="Arial" w:cs="Arial"/>
          <w:sz w:val="24"/>
        </w:rPr>
        <w:t xml:space="preserve">Jan is considering </w:t>
      </w:r>
      <w:r>
        <w:rPr>
          <w:rFonts w:ascii="Arial" w:hAnsi="Arial" w:cs="Arial"/>
          <w:sz w:val="24"/>
        </w:rPr>
        <w:t xml:space="preserve">the open </w:t>
      </w:r>
      <w:r w:rsidRPr="009A3738">
        <w:rPr>
          <w:rFonts w:ascii="Arial" w:hAnsi="Arial" w:cs="Arial"/>
          <w:sz w:val="24"/>
        </w:rPr>
        <w:t>Board president</w:t>
      </w:r>
      <w:r>
        <w:rPr>
          <w:rFonts w:ascii="Arial" w:hAnsi="Arial" w:cs="Arial"/>
          <w:sz w:val="24"/>
        </w:rPr>
        <w:t xml:space="preserve"> position with assistance from Jonathan as the i</w:t>
      </w:r>
      <w:r w:rsidRPr="009A3738">
        <w:rPr>
          <w:rFonts w:ascii="Arial" w:hAnsi="Arial" w:cs="Arial"/>
          <w:sz w:val="24"/>
        </w:rPr>
        <w:t xml:space="preserve">nterim Treasurer until the position is filled.  Jan to </w:t>
      </w:r>
      <w:r>
        <w:rPr>
          <w:rFonts w:ascii="Arial" w:hAnsi="Arial" w:cs="Arial"/>
          <w:sz w:val="24"/>
        </w:rPr>
        <w:t xml:space="preserve">think about it and </w:t>
      </w:r>
      <w:r w:rsidRPr="009A3738">
        <w:rPr>
          <w:rFonts w:ascii="Arial" w:hAnsi="Arial" w:cs="Arial"/>
          <w:sz w:val="24"/>
        </w:rPr>
        <w:t xml:space="preserve">get back to the board.  </w:t>
      </w:r>
    </w:p>
    <w:p w:rsidR="005D799E" w:rsidRPr="009A3738" w:rsidRDefault="005D799E" w:rsidP="005D799E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7134A" w:rsidRDefault="008C453C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6343FD">
        <w:rPr>
          <w:rFonts w:ascii="Arial" w:hAnsi="Arial" w:cs="Arial"/>
          <w:sz w:val="24"/>
        </w:rPr>
        <w:t>S</w:t>
      </w:r>
      <w:r w:rsidR="00530AA8" w:rsidRPr="006343FD">
        <w:rPr>
          <w:rFonts w:ascii="Arial" w:hAnsi="Arial" w:cs="Arial"/>
          <w:sz w:val="24"/>
        </w:rPr>
        <w:t>ecretary</w:t>
      </w:r>
      <w:r w:rsidRPr="006343FD">
        <w:rPr>
          <w:rFonts w:ascii="Arial" w:hAnsi="Arial" w:cs="Arial"/>
          <w:sz w:val="24"/>
        </w:rPr>
        <w:t xml:space="preserve"> </w:t>
      </w:r>
    </w:p>
    <w:p w:rsidR="00C15BBD" w:rsidRDefault="00C15BBD" w:rsidP="00C15BB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Noted (2) homes currently for sale, one with offer.  </w:t>
      </w:r>
    </w:p>
    <w:p w:rsidR="00C15BBD" w:rsidRDefault="00C15BBD" w:rsidP="00C15BB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Noted several homes with landscape issues.</w:t>
      </w:r>
    </w:p>
    <w:p w:rsidR="0037134A" w:rsidRDefault="0037134A" w:rsidP="0037134A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530AA8" w:rsidRDefault="00530AA8" w:rsidP="003713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>Member-At-Large –</w:t>
      </w:r>
      <w:r w:rsidR="00FD0242">
        <w:rPr>
          <w:rFonts w:ascii="Arial" w:hAnsi="Arial" w:cs="Arial"/>
          <w:sz w:val="24"/>
        </w:rPr>
        <w:t xml:space="preserve"> OPEN POSITION.  </w:t>
      </w:r>
      <w:r w:rsidRPr="00530AA8">
        <w:rPr>
          <w:rFonts w:ascii="Arial" w:hAnsi="Arial" w:cs="Arial"/>
          <w:sz w:val="24"/>
        </w:rPr>
        <w:t>No report this month.</w:t>
      </w:r>
    </w:p>
    <w:p w:rsidR="006343FD" w:rsidRPr="00530AA8" w:rsidRDefault="006343FD" w:rsidP="0037134A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530AA8" w:rsidRPr="000705CE" w:rsidRDefault="00530AA8" w:rsidP="0037134A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Committee Reports/Violations</w:t>
      </w:r>
    </w:p>
    <w:p w:rsidR="0037134A" w:rsidRDefault="00530AA8" w:rsidP="003713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B90C2F">
        <w:rPr>
          <w:rFonts w:ascii="Arial" w:hAnsi="Arial" w:cs="Arial"/>
          <w:sz w:val="24"/>
        </w:rPr>
        <w:t xml:space="preserve">Landscaping – OPEN POSITION.  </w:t>
      </w:r>
      <w:r w:rsidR="00B90C2F" w:rsidRPr="00B90C2F">
        <w:rPr>
          <w:rFonts w:ascii="Arial" w:hAnsi="Arial" w:cs="Arial"/>
          <w:sz w:val="24"/>
        </w:rPr>
        <w:t xml:space="preserve">  </w:t>
      </w:r>
    </w:p>
    <w:p w:rsidR="0037134A" w:rsidRDefault="0037134A" w:rsidP="0037134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A3738" w:rsidRPr="0037134A">
        <w:rPr>
          <w:rFonts w:ascii="Arial" w:hAnsi="Arial" w:cs="Arial"/>
          <w:sz w:val="24"/>
        </w:rPr>
        <w:t>Board s</w:t>
      </w:r>
      <w:r w:rsidR="00B90C2F" w:rsidRPr="0037134A">
        <w:rPr>
          <w:rFonts w:ascii="Arial" w:hAnsi="Arial" w:cs="Arial"/>
          <w:sz w:val="24"/>
        </w:rPr>
        <w:t xml:space="preserve">uggestion made to send a courtesy letter to homeowners to address landscape/maintenance issues.  </w:t>
      </w:r>
    </w:p>
    <w:p w:rsidR="005D799E" w:rsidRPr="0037134A" w:rsidRDefault="005D799E" w:rsidP="005D799E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7134A" w:rsidRDefault="00530AA8" w:rsidP="003713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37134A">
        <w:rPr>
          <w:rFonts w:ascii="Arial" w:hAnsi="Arial" w:cs="Arial"/>
          <w:sz w:val="24"/>
        </w:rPr>
        <w:t xml:space="preserve">Architectural – OPEN POSITION.  </w:t>
      </w:r>
    </w:p>
    <w:p w:rsidR="0037134A" w:rsidRDefault="0037134A" w:rsidP="0037134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Lot 89 - </w:t>
      </w:r>
      <w:r w:rsidR="009A3738" w:rsidRPr="0037134A">
        <w:rPr>
          <w:rFonts w:ascii="Arial" w:hAnsi="Arial" w:cs="Arial"/>
          <w:sz w:val="24"/>
        </w:rPr>
        <w:t>Chain link fence issue</w:t>
      </w:r>
      <w:r>
        <w:rPr>
          <w:rFonts w:ascii="Arial" w:hAnsi="Arial" w:cs="Arial"/>
          <w:sz w:val="24"/>
        </w:rPr>
        <w:t xml:space="preserve">.  </w:t>
      </w:r>
      <w:r w:rsidR="009A3738" w:rsidRPr="0037134A">
        <w:rPr>
          <w:rFonts w:ascii="Arial" w:hAnsi="Arial" w:cs="Arial"/>
          <w:sz w:val="24"/>
        </w:rPr>
        <w:t xml:space="preserve">Research this to find out if this homeowner has received any notification of this.  Send letter to homeowner.  </w:t>
      </w:r>
    </w:p>
    <w:p w:rsidR="0037134A" w:rsidRDefault="0037134A" w:rsidP="0037134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Lot </w:t>
      </w:r>
      <w:r w:rsidR="008E03E8">
        <w:rPr>
          <w:rFonts w:ascii="Arial" w:hAnsi="Arial" w:cs="Arial"/>
          <w:sz w:val="24"/>
        </w:rPr>
        <w:t xml:space="preserve">24 – Homeowner submitted architectural change request form to paint front door and remove 2 small trees in front yard (replace dwarf palm tree not to exceed 10 feet).  Motion to approve by Jan, Jill seconded, approved unanimously by Board.  </w:t>
      </w:r>
    </w:p>
    <w:p w:rsidR="00BC3CC1" w:rsidRDefault="00BC3CC1" w:rsidP="0037134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Lot 75 – Homeowner installed patio gate without submitting architectural change request form.  Send a letter to the homeowner to request form be completed with necessary documentation, and that work be stopped until board can review request.  </w:t>
      </w:r>
    </w:p>
    <w:p w:rsidR="0037134A" w:rsidRPr="00BC3CC1" w:rsidRDefault="00BC3CC1" w:rsidP="006E02C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</w:rPr>
      </w:pPr>
      <w:r w:rsidRPr="00BC3CC1">
        <w:rPr>
          <w:rFonts w:ascii="Arial" w:hAnsi="Arial" w:cs="Arial"/>
          <w:sz w:val="24"/>
        </w:rPr>
        <w:t xml:space="preserve">Lot 57 - </w:t>
      </w:r>
      <w:r w:rsidR="0037134A" w:rsidRPr="00BC3CC1">
        <w:rPr>
          <w:rFonts w:ascii="Arial" w:hAnsi="Arial" w:cs="Arial"/>
          <w:sz w:val="24"/>
        </w:rPr>
        <w:t xml:space="preserve">Architectural request for deck expansion.  8 X 15 X 2.  </w:t>
      </w:r>
      <w:r>
        <w:rPr>
          <w:rFonts w:ascii="Arial" w:hAnsi="Arial" w:cs="Arial"/>
          <w:sz w:val="24"/>
        </w:rPr>
        <w:t xml:space="preserve">Board to review </w:t>
      </w:r>
      <w:r w:rsidR="0037134A" w:rsidRPr="00BC3CC1">
        <w:rPr>
          <w:rFonts w:ascii="Arial" w:hAnsi="Arial" w:cs="Arial"/>
          <w:sz w:val="24"/>
        </w:rPr>
        <w:t>at a later time.</w:t>
      </w:r>
    </w:p>
    <w:p w:rsidR="00530AA8" w:rsidRPr="00530AA8" w:rsidRDefault="00530AA8" w:rsidP="0037134A">
      <w:pPr>
        <w:rPr>
          <w:rFonts w:ascii="Arial" w:hAnsi="Arial" w:cs="Arial"/>
          <w:sz w:val="24"/>
          <w:szCs w:val="24"/>
        </w:rPr>
      </w:pPr>
    </w:p>
    <w:p w:rsidR="006352A1" w:rsidRDefault="00530AA8" w:rsidP="0037134A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Old Business</w:t>
      </w:r>
    </w:p>
    <w:p w:rsidR="00EE4ED2" w:rsidRDefault="00EE4ED2" w:rsidP="0037134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</w:rPr>
      </w:pPr>
      <w:r w:rsidRPr="00EE4ED2">
        <w:rPr>
          <w:rFonts w:ascii="Arial" w:hAnsi="Arial" w:cs="Arial"/>
          <w:sz w:val="24"/>
        </w:rPr>
        <w:t xml:space="preserve">Complaint – </w:t>
      </w:r>
      <w:r>
        <w:rPr>
          <w:rFonts w:ascii="Arial" w:hAnsi="Arial" w:cs="Arial"/>
          <w:sz w:val="24"/>
        </w:rPr>
        <w:t>Concerning blue tarp on boat addressed with homeowner.  T</w:t>
      </w:r>
      <w:r w:rsidRPr="00EE4ED2">
        <w:rPr>
          <w:rFonts w:ascii="Arial" w:hAnsi="Arial" w:cs="Arial"/>
          <w:sz w:val="24"/>
        </w:rPr>
        <w:t xml:space="preserve">arp covering boat due to theft.  Owner advised that solution is in place to enclose </w:t>
      </w:r>
      <w:r w:rsidR="00AE0E85" w:rsidRPr="00EE4ED2">
        <w:rPr>
          <w:rFonts w:ascii="Arial" w:hAnsi="Arial" w:cs="Arial"/>
          <w:sz w:val="24"/>
        </w:rPr>
        <w:t>th</w:t>
      </w:r>
      <w:r w:rsidR="00AE0E85">
        <w:rPr>
          <w:rFonts w:ascii="Arial" w:hAnsi="Arial" w:cs="Arial"/>
          <w:sz w:val="24"/>
        </w:rPr>
        <w:t xml:space="preserve">e </w:t>
      </w:r>
      <w:r w:rsidR="00AE0E85" w:rsidRPr="00EE4ED2">
        <w:rPr>
          <w:rFonts w:ascii="Arial" w:hAnsi="Arial" w:cs="Arial"/>
          <w:sz w:val="24"/>
        </w:rPr>
        <w:t>open</w:t>
      </w:r>
      <w:r w:rsidRPr="00EE4ED2">
        <w:rPr>
          <w:rFonts w:ascii="Arial" w:hAnsi="Arial" w:cs="Arial"/>
          <w:sz w:val="24"/>
        </w:rPr>
        <w:t xml:space="preserve"> carports</w:t>
      </w:r>
      <w:r>
        <w:rPr>
          <w:rFonts w:ascii="Arial" w:hAnsi="Arial" w:cs="Arial"/>
          <w:sz w:val="24"/>
        </w:rPr>
        <w:t xml:space="preserve"> and will be </w:t>
      </w:r>
      <w:r w:rsidRPr="00EE4ED2">
        <w:rPr>
          <w:rFonts w:ascii="Arial" w:hAnsi="Arial" w:cs="Arial"/>
          <w:sz w:val="24"/>
        </w:rPr>
        <w:t xml:space="preserve">installing 16 security cameras.  </w:t>
      </w:r>
      <w:r>
        <w:rPr>
          <w:rFonts w:ascii="Arial" w:hAnsi="Arial" w:cs="Arial"/>
          <w:sz w:val="24"/>
        </w:rPr>
        <w:t xml:space="preserve">Jill to </w:t>
      </w:r>
      <w:r w:rsidRPr="00EE4ED2">
        <w:rPr>
          <w:rFonts w:ascii="Arial" w:hAnsi="Arial" w:cs="Arial"/>
          <w:sz w:val="24"/>
        </w:rPr>
        <w:t xml:space="preserve">provide a </w:t>
      </w:r>
      <w:r>
        <w:rPr>
          <w:rFonts w:ascii="Arial" w:hAnsi="Arial" w:cs="Arial"/>
          <w:sz w:val="24"/>
        </w:rPr>
        <w:t xml:space="preserve">contact </w:t>
      </w:r>
      <w:r w:rsidRPr="00EE4ED2">
        <w:rPr>
          <w:rFonts w:ascii="Arial" w:hAnsi="Arial" w:cs="Arial"/>
          <w:sz w:val="24"/>
        </w:rPr>
        <w:t xml:space="preserve">number to the officer that homeowners can call.  Kimberlee Adams is the officer.  </w:t>
      </w:r>
    </w:p>
    <w:p w:rsidR="005D799E" w:rsidRPr="00EE4ED2" w:rsidRDefault="005D799E" w:rsidP="005D799E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EE4ED2" w:rsidRDefault="006352A1" w:rsidP="0037134A">
      <w:pPr>
        <w:pStyle w:val="ListParagraph"/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Newsletter </w:t>
      </w:r>
      <w:r w:rsidR="00EE4ED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EE4ED2">
        <w:rPr>
          <w:rFonts w:ascii="Arial" w:hAnsi="Arial" w:cs="Arial"/>
          <w:sz w:val="24"/>
        </w:rPr>
        <w:t xml:space="preserve">Suggested articles; Trash/recycle bins, sharing information on good referrals for contractors or painters. </w:t>
      </w:r>
      <w:bookmarkStart w:id="0" w:name="_GoBack"/>
      <w:r w:rsidR="00EE4ED2">
        <w:rPr>
          <w:rFonts w:ascii="Arial" w:hAnsi="Arial" w:cs="Arial"/>
          <w:sz w:val="24"/>
        </w:rPr>
        <w:t xml:space="preserve"> </w:t>
      </w:r>
      <w:bookmarkEnd w:id="0"/>
    </w:p>
    <w:p w:rsidR="005D799E" w:rsidRDefault="005D799E" w:rsidP="005D799E">
      <w:pPr>
        <w:pStyle w:val="ListParagraph"/>
        <w:numPr>
          <w:ilvl w:val="0"/>
          <w:numId w:val="0"/>
        </w:numPr>
        <w:spacing w:after="0" w:line="276" w:lineRule="auto"/>
        <w:ind w:left="720"/>
        <w:contextualSpacing/>
        <w:rPr>
          <w:rFonts w:ascii="Arial" w:hAnsi="Arial" w:cs="Arial"/>
          <w:sz w:val="24"/>
        </w:rPr>
      </w:pPr>
    </w:p>
    <w:p w:rsidR="00BC3CC1" w:rsidRDefault="00530AA8" w:rsidP="0037134A">
      <w:pPr>
        <w:pStyle w:val="ListParagraph"/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6352A1">
        <w:rPr>
          <w:rFonts w:ascii="Arial" w:hAnsi="Arial" w:cs="Arial"/>
          <w:sz w:val="24"/>
        </w:rPr>
        <w:lastRenderedPageBreak/>
        <w:t xml:space="preserve">Website – </w:t>
      </w:r>
      <w:r w:rsidR="00EE4ED2">
        <w:rPr>
          <w:rFonts w:ascii="Arial" w:hAnsi="Arial" w:cs="Arial"/>
          <w:sz w:val="24"/>
        </w:rPr>
        <w:t xml:space="preserve">Proposal made by Hamid Shabatta Bennett to create Roth Estates HOA website and provide training for maintenance at a cost of $400.00.  Motion </w:t>
      </w:r>
      <w:r w:rsidR="00EE4ED2" w:rsidRPr="00BC3CC1">
        <w:rPr>
          <w:rFonts w:ascii="Arial" w:hAnsi="Arial" w:cs="Arial"/>
          <w:sz w:val="24"/>
        </w:rPr>
        <w:t xml:space="preserve">made by Jill, seconded by Jan, approved </w:t>
      </w:r>
      <w:r w:rsidR="008E03E8" w:rsidRPr="00BC3CC1">
        <w:rPr>
          <w:rFonts w:ascii="Arial" w:hAnsi="Arial" w:cs="Arial"/>
          <w:sz w:val="24"/>
        </w:rPr>
        <w:t xml:space="preserve">unanimously </w:t>
      </w:r>
      <w:r w:rsidR="00EE4ED2" w:rsidRPr="00BC3CC1">
        <w:rPr>
          <w:rFonts w:ascii="Arial" w:hAnsi="Arial" w:cs="Arial"/>
          <w:sz w:val="24"/>
        </w:rPr>
        <w:t xml:space="preserve">by Board.  </w:t>
      </w:r>
    </w:p>
    <w:p w:rsidR="00F47FDD" w:rsidRDefault="00F47FDD" w:rsidP="00F47FDD">
      <w:pPr>
        <w:pStyle w:val="ListParagraph"/>
        <w:numPr>
          <w:ilvl w:val="0"/>
          <w:numId w:val="0"/>
        </w:numPr>
        <w:spacing w:after="0" w:line="276" w:lineRule="auto"/>
        <w:ind w:left="720"/>
        <w:contextualSpacing/>
        <w:rPr>
          <w:rFonts w:ascii="Arial" w:hAnsi="Arial" w:cs="Arial"/>
          <w:sz w:val="24"/>
        </w:rPr>
      </w:pPr>
    </w:p>
    <w:p w:rsidR="00BC3CC1" w:rsidRPr="00BC3CC1" w:rsidRDefault="00BC3CC1" w:rsidP="00BC3CC1">
      <w:pPr>
        <w:pStyle w:val="ListParagraph"/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BC3CC1">
        <w:rPr>
          <w:rFonts w:ascii="Arial" w:hAnsi="Arial" w:cs="Arial"/>
          <w:sz w:val="24"/>
        </w:rPr>
        <w:t xml:space="preserve">Park Benches - Jan </w:t>
      </w:r>
      <w:r>
        <w:rPr>
          <w:rFonts w:ascii="Arial" w:hAnsi="Arial" w:cs="Arial"/>
          <w:sz w:val="24"/>
        </w:rPr>
        <w:t xml:space="preserve">suggested looking at the proposals/pictures of park benches that had been discussed by previous Board.  </w:t>
      </w:r>
      <w:r w:rsidRPr="00BC3CC1">
        <w:rPr>
          <w:rFonts w:ascii="Arial" w:hAnsi="Arial" w:cs="Arial"/>
          <w:sz w:val="24"/>
        </w:rPr>
        <w:t xml:space="preserve">Will discuss at the next meeting.  Gorgy to look at the past proposals that were submitted.  The vision of Portland is to have parks within distance to families. Franchesca to </w:t>
      </w:r>
      <w:r w:rsidR="00AE0E85">
        <w:rPr>
          <w:rFonts w:ascii="Arial" w:hAnsi="Arial" w:cs="Arial"/>
          <w:sz w:val="24"/>
        </w:rPr>
        <w:t xml:space="preserve">research opportunities.  </w:t>
      </w:r>
      <w:r w:rsidRPr="00BC3CC1">
        <w:rPr>
          <w:rFonts w:ascii="Arial" w:hAnsi="Arial" w:cs="Arial"/>
          <w:sz w:val="24"/>
        </w:rPr>
        <w:t xml:space="preserve"> </w:t>
      </w:r>
    </w:p>
    <w:p w:rsidR="006343FD" w:rsidRDefault="006343FD" w:rsidP="0037134A">
      <w:pPr>
        <w:pStyle w:val="ListParagraph"/>
        <w:numPr>
          <w:ilvl w:val="0"/>
          <w:numId w:val="0"/>
        </w:numPr>
        <w:spacing w:after="0" w:line="276" w:lineRule="auto"/>
        <w:ind w:left="1080"/>
        <w:contextualSpacing/>
        <w:rPr>
          <w:rFonts w:ascii="Arial" w:hAnsi="Arial" w:cs="Arial"/>
          <w:sz w:val="24"/>
        </w:rPr>
      </w:pPr>
    </w:p>
    <w:p w:rsidR="00530AA8" w:rsidRPr="000705CE" w:rsidRDefault="00530AA8" w:rsidP="0037134A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New Business</w:t>
      </w:r>
    </w:p>
    <w:p w:rsidR="00530AA8" w:rsidRPr="00530AA8" w:rsidRDefault="00530AA8" w:rsidP="0037134A">
      <w:pPr>
        <w:pStyle w:val="ListParagraph"/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 xml:space="preserve"> </w:t>
      </w:r>
      <w:r w:rsidR="006352A1">
        <w:rPr>
          <w:rFonts w:ascii="Arial" w:hAnsi="Arial" w:cs="Arial"/>
          <w:sz w:val="24"/>
        </w:rPr>
        <w:t xml:space="preserve">Communication to homeowners that have rentals.  </w:t>
      </w:r>
      <w:r w:rsidR="00822754">
        <w:rPr>
          <w:rFonts w:ascii="Arial" w:hAnsi="Arial" w:cs="Arial"/>
          <w:sz w:val="24"/>
        </w:rPr>
        <w:t xml:space="preserve">  </w:t>
      </w:r>
    </w:p>
    <w:p w:rsidR="00530AA8" w:rsidRPr="00530AA8" w:rsidRDefault="00530AA8" w:rsidP="0037134A">
      <w:pPr>
        <w:rPr>
          <w:rFonts w:ascii="Arial" w:hAnsi="Arial" w:cs="Arial"/>
          <w:sz w:val="24"/>
          <w:szCs w:val="24"/>
        </w:rPr>
      </w:pPr>
    </w:p>
    <w:p w:rsidR="00530AA8" w:rsidRDefault="000705CE" w:rsidP="00D97476">
      <w:pPr>
        <w:ind w:left="0"/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Homeowners Forum</w:t>
      </w:r>
    </w:p>
    <w:p w:rsidR="000705CE" w:rsidRPr="000705CE" w:rsidRDefault="000705CE" w:rsidP="00D97476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discussion.</w:t>
      </w:r>
    </w:p>
    <w:p w:rsidR="00530AA8" w:rsidRPr="00530AA8" w:rsidRDefault="00530AA8" w:rsidP="0037134A">
      <w:pPr>
        <w:rPr>
          <w:rFonts w:ascii="Arial" w:hAnsi="Arial" w:cs="Arial"/>
          <w:sz w:val="24"/>
          <w:szCs w:val="24"/>
        </w:rPr>
      </w:pPr>
    </w:p>
    <w:p w:rsidR="000705CE" w:rsidRDefault="00530AA8" w:rsidP="0037134A">
      <w:pPr>
        <w:ind w:left="0"/>
        <w:rPr>
          <w:rFonts w:ascii="Arial" w:hAnsi="Arial" w:cs="Arial"/>
          <w:sz w:val="24"/>
          <w:szCs w:val="24"/>
        </w:rPr>
      </w:pPr>
      <w:r w:rsidRPr="000705CE">
        <w:rPr>
          <w:rFonts w:ascii="Arial" w:hAnsi="Arial" w:cs="Arial"/>
          <w:sz w:val="24"/>
          <w:szCs w:val="24"/>
          <w:u w:val="single"/>
        </w:rPr>
        <w:t>Meeting Adjourned</w:t>
      </w:r>
    </w:p>
    <w:p w:rsidR="00530AA8" w:rsidRDefault="00530AA8" w:rsidP="0037134A">
      <w:pPr>
        <w:ind w:left="0"/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>8:3</w:t>
      </w:r>
      <w:r w:rsidR="00DC1FF2">
        <w:rPr>
          <w:rFonts w:ascii="Arial" w:hAnsi="Arial" w:cs="Arial"/>
          <w:sz w:val="24"/>
          <w:szCs w:val="24"/>
        </w:rPr>
        <w:t>6</w:t>
      </w:r>
      <w:r w:rsidRPr="00530AA8">
        <w:rPr>
          <w:rFonts w:ascii="Arial" w:hAnsi="Arial" w:cs="Arial"/>
          <w:sz w:val="24"/>
          <w:szCs w:val="24"/>
        </w:rPr>
        <w:t xml:space="preserve"> p.m.</w:t>
      </w:r>
    </w:p>
    <w:p w:rsidR="000705CE" w:rsidRDefault="000705CE" w:rsidP="0037134A">
      <w:pPr>
        <w:ind w:left="0"/>
        <w:rPr>
          <w:rFonts w:ascii="Arial" w:hAnsi="Arial" w:cs="Arial"/>
          <w:sz w:val="24"/>
          <w:szCs w:val="24"/>
        </w:rPr>
      </w:pPr>
    </w:p>
    <w:p w:rsidR="000705CE" w:rsidRPr="000705CE" w:rsidRDefault="000705CE" w:rsidP="0037134A">
      <w:pPr>
        <w:ind w:left="0"/>
        <w:rPr>
          <w:rFonts w:ascii="Arial" w:hAnsi="Arial" w:cs="Arial"/>
          <w:sz w:val="24"/>
          <w:u w:val="single"/>
        </w:rPr>
      </w:pPr>
      <w:r w:rsidRPr="000705CE">
        <w:rPr>
          <w:rFonts w:ascii="Arial" w:hAnsi="Arial" w:cs="Arial"/>
          <w:sz w:val="24"/>
          <w:u w:val="single"/>
        </w:rPr>
        <w:t>Next Meeting</w:t>
      </w:r>
    </w:p>
    <w:p w:rsidR="000705CE" w:rsidRPr="000705CE" w:rsidRDefault="00D97476" w:rsidP="0037134A">
      <w:pPr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18, 201</w:t>
      </w:r>
      <w:r w:rsidR="000705CE">
        <w:rPr>
          <w:rFonts w:ascii="Arial" w:hAnsi="Arial" w:cs="Arial"/>
          <w:sz w:val="24"/>
        </w:rPr>
        <w:t>5</w:t>
      </w:r>
      <w:r w:rsidR="000705CE" w:rsidRPr="000705CE">
        <w:rPr>
          <w:rFonts w:ascii="Arial" w:hAnsi="Arial" w:cs="Arial"/>
          <w:sz w:val="24"/>
        </w:rPr>
        <w:t xml:space="preserve">, 7:00 p.m., </w:t>
      </w:r>
      <w:r w:rsidR="000705CE">
        <w:rPr>
          <w:rFonts w:ascii="Arial" w:hAnsi="Arial" w:cs="Arial"/>
          <w:sz w:val="24"/>
        </w:rPr>
        <w:t>420 NE Marine Drive</w:t>
      </w:r>
      <w:r w:rsidR="00A60BE0">
        <w:rPr>
          <w:rFonts w:ascii="Arial" w:hAnsi="Arial" w:cs="Arial"/>
          <w:sz w:val="24"/>
        </w:rPr>
        <w:t>, Portland, OR 97211</w:t>
      </w:r>
    </w:p>
    <w:p w:rsidR="00530AA8" w:rsidRDefault="00530AA8" w:rsidP="0037134A">
      <w:pPr>
        <w:ind w:left="0"/>
        <w:rPr>
          <w:rFonts w:ascii="Arial" w:hAnsi="Arial" w:cs="Arial"/>
          <w:sz w:val="24"/>
          <w:szCs w:val="24"/>
        </w:rPr>
      </w:pPr>
    </w:p>
    <w:sectPr w:rsidR="00530A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BC" w:rsidRDefault="00891ABC" w:rsidP="005C1C20">
      <w:r>
        <w:separator/>
      </w:r>
    </w:p>
  </w:endnote>
  <w:endnote w:type="continuationSeparator" w:id="0">
    <w:p w:rsidR="00891ABC" w:rsidRDefault="00891ABC" w:rsidP="005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C20" w:rsidRDefault="005C1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C20" w:rsidRDefault="005C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BC" w:rsidRDefault="00891ABC" w:rsidP="005C1C20">
      <w:r>
        <w:separator/>
      </w:r>
    </w:p>
  </w:footnote>
  <w:footnote w:type="continuationSeparator" w:id="0">
    <w:p w:rsidR="00891ABC" w:rsidRDefault="00891ABC" w:rsidP="005C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7C"/>
    <w:multiLevelType w:val="hybridMultilevel"/>
    <w:tmpl w:val="765E7D60"/>
    <w:lvl w:ilvl="0" w:tplc="94F03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F69"/>
    <w:multiLevelType w:val="hybridMultilevel"/>
    <w:tmpl w:val="550C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A98"/>
    <w:multiLevelType w:val="hybridMultilevel"/>
    <w:tmpl w:val="07909C7E"/>
    <w:lvl w:ilvl="0" w:tplc="162CD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C08DB"/>
    <w:multiLevelType w:val="hybridMultilevel"/>
    <w:tmpl w:val="FE6051F6"/>
    <w:lvl w:ilvl="0" w:tplc="4A10B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567CB"/>
    <w:multiLevelType w:val="hybridMultilevel"/>
    <w:tmpl w:val="5CF46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33A93"/>
    <w:multiLevelType w:val="hybridMultilevel"/>
    <w:tmpl w:val="604EE696"/>
    <w:lvl w:ilvl="0" w:tplc="8FA4F1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478D"/>
    <w:multiLevelType w:val="hybridMultilevel"/>
    <w:tmpl w:val="E3ACC966"/>
    <w:lvl w:ilvl="0" w:tplc="C69AB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A4CDC"/>
    <w:multiLevelType w:val="hybridMultilevel"/>
    <w:tmpl w:val="6ABAC994"/>
    <w:lvl w:ilvl="0" w:tplc="F2D69B76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4530901"/>
    <w:multiLevelType w:val="hybridMultilevel"/>
    <w:tmpl w:val="604EE696"/>
    <w:lvl w:ilvl="0" w:tplc="8FA4F1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E01"/>
    <w:multiLevelType w:val="hybridMultilevel"/>
    <w:tmpl w:val="83CA5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3B34761A"/>
    <w:multiLevelType w:val="hybridMultilevel"/>
    <w:tmpl w:val="D3F01492"/>
    <w:lvl w:ilvl="0" w:tplc="A0464BD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3727"/>
    <w:multiLevelType w:val="hybridMultilevel"/>
    <w:tmpl w:val="28E075FE"/>
    <w:lvl w:ilvl="0" w:tplc="E17277FA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497C6749"/>
    <w:multiLevelType w:val="hybridMultilevel"/>
    <w:tmpl w:val="7210563A"/>
    <w:lvl w:ilvl="0" w:tplc="263AD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255E3"/>
    <w:multiLevelType w:val="hybridMultilevel"/>
    <w:tmpl w:val="822C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30A2"/>
    <w:multiLevelType w:val="hybridMultilevel"/>
    <w:tmpl w:val="A1E665D2"/>
    <w:lvl w:ilvl="0" w:tplc="B742E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0ABA"/>
    <w:multiLevelType w:val="hybridMultilevel"/>
    <w:tmpl w:val="5B506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4016"/>
    <w:multiLevelType w:val="hybridMultilevel"/>
    <w:tmpl w:val="CEEE2E8E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28F85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969A2"/>
    <w:multiLevelType w:val="hybridMultilevel"/>
    <w:tmpl w:val="E86CF45E"/>
    <w:lvl w:ilvl="0" w:tplc="6090C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E04EB"/>
    <w:multiLevelType w:val="hybridMultilevel"/>
    <w:tmpl w:val="EE864FA6"/>
    <w:lvl w:ilvl="0" w:tplc="58D2D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C"/>
    <w:rsid w:val="000117F4"/>
    <w:rsid w:val="00021E31"/>
    <w:rsid w:val="000705CE"/>
    <w:rsid w:val="000916DE"/>
    <w:rsid w:val="000A7ACF"/>
    <w:rsid w:val="000F1FF4"/>
    <w:rsid w:val="00163C54"/>
    <w:rsid w:val="00186AEB"/>
    <w:rsid w:val="002520D3"/>
    <w:rsid w:val="002649E7"/>
    <w:rsid w:val="00267C0A"/>
    <w:rsid w:val="002D1886"/>
    <w:rsid w:val="00303770"/>
    <w:rsid w:val="00342BAE"/>
    <w:rsid w:val="0035339C"/>
    <w:rsid w:val="0037134A"/>
    <w:rsid w:val="003C3127"/>
    <w:rsid w:val="004649B3"/>
    <w:rsid w:val="00482A58"/>
    <w:rsid w:val="004B58F1"/>
    <w:rsid w:val="004C30F3"/>
    <w:rsid w:val="004D33A5"/>
    <w:rsid w:val="0050290D"/>
    <w:rsid w:val="005124F1"/>
    <w:rsid w:val="00512EA0"/>
    <w:rsid w:val="00530AA8"/>
    <w:rsid w:val="005903CF"/>
    <w:rsid w:val="005B417F"/>
    <w:rsid w:val="005C1C20"/>
    <w:rsid w:val="005D799E"/>
    <w:rsid w:val="006343FD"/>
    <w:rsid w:val="006352A1"/>
    <w:rsid w:val="0064773E"/>
    <w:rsid w:val="006625F7"/>
    <w:rsid w:val="00670A5A"/>
    <w:rsid w:val="0073087C"/>
    <w:rsid w:val="00747402"/>
    <w:rsid w:val="0075093B"/>
    <w:rsid w:val="007A1A52"/>
    <w:rsid w:val="007B269C"/>
    <w:rsid w:val="007E65CC"/>
    <w:rsid w:val="00822754"/>
    <w:rsid w:val="00870B62"/>
    <w:rsid w:val="00884E38"/>
    <w:rsid w:val="00891ABC"/>
    <w:rsid w:val="00895482"/>
    <w:rsid w:val="008A2FB7"/>
    <w:rsid w:val="008A3A24"/>
    <w:rsid w:val="008C453C"/>
    <w:rsid w:val="008E03E8"/>
    <w:rsid w:val="0092593C"/>
    <w:rsid w:val="0094297D"/>
    <w:rsid w:val="00963034"/>
    <w:rsid w:val="009A1FD0"/>
    <w:rsid w:val="009A3738"/>
    <w:rsid w:val="00A141A3"/>
    <w:rsid w:val="00A22253"/>
    <w:rsid w:val="00A60BE0"/>
    <w:rsid w:val="00AC1DC8"/>
    <w:rsid w:val="00AD0378"/>
    <w:rsid w:val="00AD1AE4"/>
    <w:rsid w:val="00AE0E85"/>
    <w:rsid w:val="00B33B28"/>
    <w:rsid w:val="00B70686"/>
    <w:rsid w:val="00B90C2F"/>
    <w:rsid w:val="00B92448"/>
    <w:rsid w:val="00B946C7"/>
    <w:rsid w:val="00B94BDF"/>
    <w:rsid w:val="00BC1022"/>
    <w:rsid w:val="00BC3136"/>
    <w:rsid w:val="00BC3CC1"/>
    <w:rsid w:val="00C15BBD"/>
    <w:rsid w:val="00C32299"/>
    <w:rsid w:val="00C637BA"/>
    <w:rsid w:val="00C70B80"/>
    <w:rsid w:val="00C71CA5"/>
    <w:rsid w:val="00CE5F97"/>
    <w:rsid w:val="00D42E93"/>
    <w:rsid w:val="00D46756"/>
    <w:rsid w:val="00D84CF4"/>
    <w:rsid w:val="00D97476"/>
    <w:rsid w:val="00DB5187"/>
    <w:rsid w:val="00DC1FF2"/>
    <w:rsid w:val="00DC6009"/>
    <w:rsid w:val="00DC7AFB"/>
    <w:rsid w:val="00E865E8"/>
    <w:rsid w:val="00EE4ED2"/>
    <w:rsid w:val="00F14AC6"/>
    <w:rsid w:val="00F47FDD"/>
    <w:rsid w:val="00FD0242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4F16-49B0-432B-87FC-4C623BB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C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5339C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35339C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35339C"/>
    <w:pPr>
      <w:spacing w:before="40" w:after="40"/>
      <w:outlineLvl w:val="2"/>
    </w:pPr>
    <w:rPr>
      <w:b/>
      <w:cap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9C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</w:rPr>
  </w:style>
  <w:style w:type="character" w:customStyle="1" w:styleId="Heading2Char">
    <w:name w:val="Heading 2 Char"/>
    <w:basedOn w:val="DefaultParagraphFont"/>
    <w:link w:val="Heading2"/>
    <w:rsid w:val="0035339C"/>
    <w:rPr>
      <w:rFonts w:asciiTheme="majorHAnsi" w:eastAsia="Times New Roman" w:hAnsiTheme="majorHAnsi" w:cs="Times New Roman"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35339C"/>
    <w:rPr>
      <w:rFonts w:eastAsia="Times New Roman" w:cs="Times New Roman"/>
      <w:b/>
      <w:caps/>
      <w:color w:val="7F7F7F" w:themeColor="text1" w:themeTint="80"/>
      <w:spacing w:val="4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35339C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35339C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5339C"/>
    <w:pPr>
      <w:ind w:left="0"/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35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F4"/>
    <w:pPr>
      <w:numPr>
        <w:numId w:val="1"/>
      </w:numPr>
      <w:spacing w:after="200"/>
    </w:pPr>
    <w:rPr>
      <w:spacing w:val="0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0F1F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3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C"/>
    <w:rPr>
      <w:rFonts w:ascii="Tahoma" w:eastAsia="Times New Roman" w:hAnsi="Tahoma" w:cs="Tahoma"/>
      <w:spacing w:val="4"/>
      <w:sz w:val="16"/>
      <w:szCs w:val="16"/>
    </w:rPr>
  </w:style>
  <w:style w:type="paragraph" w:customStyle="1" w:styleId="ActionItems">
    <w:name w:val="Action Items"/>
    <w:basedOn w:val="Normal"/>
    <w:unhideWhenUsed/>
    <w:qFormat/>
    <w:rsid w:val="00530AA8"/>
    <w:pPr>
      <w:numPr>
        <w:numId w:val="7"/>
      </w:numPr>
      <w:tabs>
        <w:tab w:val="left" w:pos="5040"/>
      </w:tabs>
      <w:spacing w:before="60" w:after="60"/>
    </w:pPr>
    <w:rPr>
      <w:rFonts w:cs="Arial"/>
      <w:spacing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46465837F4BEE927130F585CE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F212-2040-4244-917C-ECB4530DD652}"/>
      </w:docPartPr>
      <w:docPartBody>
        <w:p w:rsidR="007736A1" w:rsidRDefault="008E2265" w:rsidP="008E2265">
          <w:pPr>
            <w:pStyle w:val="5B846465837F4BEE927130F585CED9A6"/>
          </w:pPr>
          <w:r>
            <w:t>[Click to Select Date]</w:t>
          </w:r>
        </w:p>
      </w:docPartBody>
    </w:docPart>
    <w:docPart>
      <w:docPartPr>
        <w:name w:val="1EB0824787AB411596C7C61B091A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F655-ECDD-49DD-9567-5171185EED23}"/>
      </w:docPartPr>
      <w:docPartBody>
        <w:p w:rsidR="00704523" w:rsidRDefault="007736A1" w:rsidP="007736A1">
          <w:pPr>
            <w:pStyle w:val="1EB0824787AB411596C7C61B091A7E59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5"/>
    <w:rsid w:val="002729CE"/>
    <w:rsid w:val="00376687"/>
    <w:rsid w:val="003F7CDD"/>
    <w:rsid w:val="004743F0"/>
    <w:rsid w:val="00537944"/>
    <w:rsid w:val="00704523"/>
    <w:rsid w:val="007736A1"/>
    <w:rsid w:val="008E2265"/>
    <w:rsid w:val="008F37E6"/>
    <w:rsid w:val="009F1FDA"/>
    <w:rsid w:val="00AE3F89"/>
    <w:rsid w:val="00B002CF"/>
    <w:rsid w:val="00B6437D"/>
    <w:rsid w:val="00BB3E53"/>
    <w:rsid w:val="00BB77F0"/>
    <w:rsid w:val="00CC18DF"/>
    <w:rsid w:val="00DD6545"/>
    <w:rsid w:val="00DF0460"/>
    <w:rsid w:val="00E121F7"/>
    <w:rsid w:val="00F058A8"/>
    <w:rsid w:val="00F644AA"/>
    <w:rsid w:val="00F66B56"/>
    <w:rsid w:val="00F8061E"/>
    <w:rsid w:val="00FB5E8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46465837F4BEE927130F585CED9A6">
    <w:name w:val="5B846465837F4BEE927130F585CED9A6"/>
    <w:rsid w:val="008E2265"/>
  </w:style>
  <w:style w:type="character" w:styleId="PlaceholderText">
    <w:name w:val="Placeholder Text"/>
    <w:basedOn w:val="DefaultParagraphFont"/>
    <w:uiPriority w:val="99"/>
    <w:semiHidden/>
    <w:rsid w:val="007736A1"/>
  </w:style>
  <w:style w:type="paragraph" w:customStyle="1" w:styleId="1EB0824787AB411596C7C61B091A7E59">
    <w:name w:val="1EB0824787AB411596C7C61B091A7E59"/>
    <w:rsid w:val="007736A1"/>
  </w:style>
  <w:style w:type="paragraph" w:customStyle="1" w:styleId="C3F0FD8BEE994493A0E4CC7AB14F64BE">
    <w:name w:val="C3F0FD8BEE994493A0E4CC7AB14F64BE"/>
    <w:rsid w:val="007736A1"/>
  </w:style>
  <w:style w:type="paragraph" w:customStyle="1" w:styleId="2118027152DA4B178FB6CEAB54D6B34C">
    <w:name w:val="2118027152DA4B178FB6CEAB54D6B34C"/>
    <w:rsid w:val="007736A1"/>
  </w:style>
  <w:style w:type="paragraph" w:customStyle="1" w:styleId="A27EB42DAF6E4EF696B0DAFFFD86D62C">
    <w:name w:val="A27EB42DAF6E4EF696B0DAFFFD86D62C"/>
    <w:rsid w:val="007736A1"/>
  </w:style>
  <w:style w:type="paragraph" w:customStyle="1" w:styleId="1941BA0A26F14BAC85F91C6F9FE548FC">
    <w:name w:val="1941BA0A26F14BAC85F91C6F9FE548FC"/>
    <w:rsid w:val="007736A1"/>
  </w:style>
  <w:style w:type="paragraph" w:customStyle="1" w:styleId="FEC95910F2F34EFC8D5D180DB5D5F275">
    <w:name w:val="FEC95910F2F34EFC8D5D180DB5D5F275"/>
    <w:rsid w:val="007736A1"/>
  </w:style>
  <w:style w:type="paragraph" w:customStyle="1" w:styleId="6E1F471DA6FF4762979013F10CE565FF">
    <w:name w:val="6E1F471DA6FF4762979013F10CE565FF"/>
    <w:rsid w:val="007736A1"/>
  </w:style>
  <w:style w:type="paragraph" w:customStyle="1" w:styleId="02748C85C0624E3BB6F891AA83D3DBFE">
    <w:name w:val="02748C85C0624E3BB6F891AA83D3DBFE"/>
    <w:rsid w:val="007736A1"/>
  </w:style>
  <w:style w:type="paragraph" w:customStyle="1" w:styleId="891E60EA512147CD962FFC7BBC136919">
    <w:name w:val="891E60EA512147CD962FFC7BBC136919"/>
    <w:rsid w:val="007736A1"/>
  </w:style>
  <w:style w:type="paragraph" w:customStyle="1" w:styleId="40461B4486A24E67B171A765FB020A98">
    <w:name w:val="40461B4486A24E67B171A765FB020A98"/>
    <w:rsid w:val="007736A1"/>
  </w:style>
  <w:style w:type="paragraph" w:customStyle="1" w:styleId="D013D17F8917483B8D8C21A8E52995B6">
    <w:name w:val="D013D17F8917483B8D8C21A8E52995B6"/>
    <w:rsid w:val="007736A1"/>
  </w:style>
  <w:style w:type="paragraph" w:customStyle="1" w:styleId="FA5CEAB58D6A4FEE93C2666CF0798ACD">
    <w:name w:val="FA5CEAB58D6A4FEE93C2666CF0798ACD"/>
    <w:rsid w:val="007736A1"/>
  </w:style>
  <w:style w:type="paragraph" w:customStyle="1" w:styleId="EA1C0A91FA5A4B32B56D70E0756CF44C">
    <w:name w:val="EA1C0A91FA5A4B32B56D70E0756CF44C"/>
    <w:rsid w:val="007736A1"/>
  </w:style>
  <w:style w:type="paragraph" w:customStyle="1" w:styleId="89BF9BE9F6DF4049BE5243506F426256">
    <w:name w:val="89BF9BE9F6DF4049BE5243506F426256"/>
    <w:rsid w:val="007736A1"/>
  </w:style>
  <w:style w:type="paragraph" w:customStyle="1" w:styleId="2BB97A9A57A64E70BC7A05126BE806C1">
    <w:name w:val="2BB97A9A57A64E70BC7A05126BE806C1"/>
    <w:rsid w:val="00704523"/>
  </w:style>
  <w:style w:type="paragraph" w:customStyle="1" w:styleId="C21B980F7DEE44558AF46DC9052AA927">
    <w:name w:val="C21B980F7DEE44558AF46DC9052AA927"/>
    <w:rsid w:val="00704523"/>
  </w:style>
  <w:style w:type="paragraph" w:customStyle="1" w:styleId="32353552F4A643AC930A9B4A1107FB5B">
    <w:name w:val="32353552F4A643AC930A9B4A1107FB5B"/>
    <w:rsid w:val="00704523"/>
  </w:style>
  <w:style w:type="paragraph" w:customStyle="1" w:styleId="E1261C39A96047148B35722B2A31F8CE">
    <w:name w:val="E1261C39A96047148B35722B2A31F8CE"/>
    <w:rsid w:val="00704523"/>
  </w:style>
  <w:style w:type="paragraph" w:customStyle="1" w:styleId="B78DA62A88C847B89C8AABDFA2840C0F">
    <w:name w:val="B78DA62A88C847B89C8AABDFA2840C0F"/>
    <w:rsid w:val="00704523"/>
  </w:style>
  <w:style w:type="paragraph" w:customStyle="1" w:styleId="BF36F5C5EF0D4008AB6BF2DF2E9ABC76">
    <w:name w:val="BF36F5C5EF0D4008AB6BF2DF2E9ABC76"/>
    <w:rsid w:val="00704523"/>
  </w:style>
  <w:style w:type="paragraph" w:customStyle="1" w:styleId="6FFF1A9FE968400184C036C3DA66A30F">
    <w:name w:val="6FFF1A9FE968400184C036C3DA66A30F"/>
    <w:rsid w:val="00704523"/>
  </w:style>
  <w:style w:type="paragraph" w:customStyle="1" w:styleId="3DB5221474054E8ABB73FB7547856D64">
    <w:name w:val="3DB5221474054E8ABB73FB7547856D64"/>
    <w:rsid w:val="00FB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82E2-A454-42B3-9BB1-2FC00EB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Gorgy Gonzales</dc:creator>
  <cp:lastModifiedBy>Gorgy Gonzales</cp:lastModifiedBy>
  <cp:revision>22</cp:revision>
  <cp:lastPrinted>2015-05-18T14:28:00Z</cp:lastPrinted>
  <dcterms:created xsi:type="dcterms:W3CDTF">2015-03-17T15:12:00Z</dcterms:created>
  <dcterms:modified xsi:type="dcterms:W3CDTF">2015-07-20T20:10:00Z</dcterms:modified>
</cp:coreProperties>
</file>